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7F7FB" w14:textId="77777777" w:rsidR="00056FA5" w:rsidRPr="004D3B9F" w:rsidRDefault="00056FA5" w:rsidP="00056FA5">
      <w:pPr>
        <w:spacing w:after="240"/>
        <w:rPr>
          <w:rFonts w:ascii="Calibri" w:hAnsi="Calibri" w:cs="Calibri"/>
          <w:b/>
        </w:rPr>
      </w:pPr>
      <w:r w:rsidRPr="004D3B9F">
        <w:rPr>
          <w:rFonts w:ascii="Calibri" w:hAnsi="Calibri" w:cs="Calibri"/>
          <w:b/>
        </w:rPr>
        <w:t>Bedømmerark til mundtlig kommunikation</w:t>
      </w:r>
      <w:r>
        <w:rPr>
          <w:rFonts w:ascii="Calibri" w:hAnsi="Calibri" w:cs="Calibri"/>
          <w:b/>
        </w:rPr>
        <w:t xml:space="preserve"> (PD1)</w:t>
      </w:r>
    </w:p>
    <w:p w14:paraId="6D5144E7" w14:textId="77777777" w:rsidR="00056FA5" w:rsidRPr="00FE0633" w:rsidRDefault="00056FA5" w:rsidP="00056FA5">
      <w:pPr>
        <w:spacing w:after="240"/>
        <w:rPr>
          <w:rFonts w:ascii="Calibri" w:eastAsia="Calibri" w:hAnsi="Calibri"/>
          <w:bCs/>
        </w:rPr>
      </w:pPr>
      <w:r w:rsidRPr="00FE0633">
        <w:rPr>
          <w:rFonts w:ascii="Calibri" w:eastAsia="Calibri" w:hAnsi="Calibri"/>
          <w:b/>
        </w:rPr>
        <w:t xml:space="preserve">Prøvedeltager: </w:t>
      </w:r>
      <w:r w:rsidRPr="00FE0633">
        <w:rPr>
          <w:rFonts w:ascii="Calibri" w:eastAsia="Calibri" w:hAnsi="Calibri"/>
          <w:b/>
          <w:bCs/>
        </w:rPr>
        <w:t>_____________________________________________</w:t>
      </w:r>
      <w:r>
        <w:rPr>
          <w:rFonts w:ascii="Calibri" w:eastAsia="Calibri" w:hAnsi="Calibri"/>
          <w:b/>
          <w:bCs/>
        </w:rPr>
        <w:t>_______</w:t>
      </w:r>
      <w:r w:rsidRPr="00FE0633">
        <w:rPr>
          <w:rFonts w:ascii="Calibri" w:eastAsia="Calibri" w:hAnsi="Calibri"/>
          <w:b/>
          <w:bCs/>
        </w:rPr>
        <w:t xml:space="preserve"> Gyldig </w:t>
      </w:r>
      <w:r w:rsidRPr="00FE0633">
        <w:rPr>
          <w:rFonts w:ascii="Calibri" w:eastAsia="Calibri" w:hAnsi="Calibri"/>
          <w:b/>
          <w:color w:val="000000"/>
        </w:rPr>
        <w:t xml:space="preserve">legitimation:  </w:t>
      </w:r>
      <w:r w:rsidRPr="00FE0633">
        <w:rPr>
          <w:rFonts w:ascii="Calibri" w:eastAsia="Calibri" w:hAnsi="Calibri"/>
          <w:b/>
          <w:color w:val="000000"/>
        </w:rPr>
        <w:sym w:font="Wingdings" w:char="F06F"/>
      </w:r>
    </w:p>
    <w:p w14:paraId="61CD4156" w14:textId="77777777" w:rsidR="00056FA5" w:rsidRPr="00FE0633" w:rsidRDefault="00056FA5" w:rsidP="00056FA5">
      <w:pPr>
        <w:spacing w:after="240"/>
        <w:rPr>
          <w:rFonts w:ascii="Calibri" w:eastAsia="Calibri" w:hAnsi="Calibri"/>
          <w:b/>
        </w:rPr>
      </w:pPr>
      <w:r w:rsidRPr="00FE0633">
        <w:rPr>
          <w:rFonts w:ascii="Calibri" w:eastAsia="Calibri" w:hAnsi="Calibri"/>
          <w:b/>
        </w:rPr>
        <w:t>Emne: _________________________________________________</w:t>
      </w:r>
      <w:r>
        <w:rPr>
          <w:rFonts w:ascii="Calibri" w:eastAsia="Calibri" w:hAnsi="Calibri"/>
          <w:b/>
        </w:rPr>
        <w:t>______________________________</w:t>
      </w:r>
    </w:p>
    <w:p w14:paraId="1A505DFB" w14:textId="77777777" w:rsidR="00056FA5" w:rsidRPr="00FE0633" w:rsidRDefault="00056FA5" w:rsidP="00056FA5">
      <w:pPr>
        <w:spacing w:after="0"/>
        <w:rPr>
          <w:rFonts w:ascii="Calibri" w:eastAsia="Calibri" w:hAnsi="Calibri" w:cs="Calibri"/>
          <w:bCs/>
          <w:color w:val="000000"/>
        </w:rPr>
      </w:pPr>
      <w:r w:rsidRPr="00FE0633">
        <w:rPr>
          <w:rFonts w:ascii="Calibri" w:eastAsia="Calibri" w:hAnsi="Calibri" w:cs="Calibri"/>
          <w:bCs/>
          <w:color w:val="000000"/>
        </w:rPr>
        <w:t>Mens du lytter til præstationen, skal du tage noter, herunder eksempler på prøvedeltagernes sprog (inkl. sproglige fejl), og løbende bedømme delprøverne holistisk ud fra de faglige mål.</w:t>
      </w:r>
    </w:p>
    <w:p w14:paraId="18322294" w14:textId="77777777" w:rsidR="00056FA5" w:rsidRPr="00FE0633" w:rsidRDefault="00056FA5" w:rsidP="00056FA5">
      <w:pPr>
        <w:spacing w:after="0"/>
        <w:contextualSpacing/>
        <w:outlineLvl w:val="3"/>
        <w:rPr>
          <w:rFonts w:ascii="Calibri" w:eastAsia="Calibri" w:hAnsi="Calibri" w:cs="Calibri"/>
          <w:bCs/>
          <w:color w:val="000000"/>
        </w:rPr>
      </w:pPr>
      <w:r w:rsidRPr="00FE0633">
        <w:rPr>
          <w:rFonts w:ascii="Calibri" w:eastAsia="Calibri" w:hAnsi="Calibri" w:cs="Calibri"/>
          <w:bCs/>
          <w:color w:val="000000"/>
        </w:rPr>
        <w:t xml:space="preserve">Efter din umiddelbare bedømmelse skal du vurdere besvarelsen ud fra forskellige fokuspunkter vedrørende den pragmatiske og lingvistiske færdighed, der kan understøtte eller kvalificere din besvarelse. Her inddrager du dine noter. </w:t>
      </w:r>
      <w:bookmarkStart w:id="0" w:name="_GoBack"/>
      <w:bookmarkEnd w:id="0"/>
    </w:p>
    <w:p w14:paraId="56654AAD" w14:textId="77777777" w:rsidR="00056FA5" w:rsidRPr="00FE0633" w:rsidRDefault="00056FA5" w:rsidP="00056FA5">
      <w:pPr>
        <w:spacing w:after="0"/>
        <w:rPr>
          <w:rFonts w:ascii="Calibri" w:eastAsia="Calibri" w:hAnsi="Calibri"/>
        </w:rPr>
      </w:pPr>
      <w:r w:rsidRPr="00FE0633">
        <w:rPr>
          <w:rFonts w:ascii="Calibri" w:eastAsia="Calibri" w:hAnsi="Calibri"/>
        </w:rPr>
        <w:t>Vær opmærksom på, at den uforberedte del af</w:t>
      </w:r>
      <w:r w:rsidRPr="00FE0633">
        <w:rPr>
          <w:rFonts w:ascii="Calibri" w:eastAsia="Calibri" w:hAnsi="Calibri"/>
          <w:color w:val="000000"/>
        </w:rPr>
        <w:t xml:space="preserve"> præstationen </w:t>
      </w:r>
      <w:r w:rsidRPr="00FE0633">
        <w:rPr>
          <w:rFonts w:ascii="Calibri" w:eastAsia="Calibri" w:hAnsi="Calibri"/>
        </w:rPr>
        <w:t>vægtes højere end den forberedte (præsentationen) del i den samlede bedømmelse.</w:t>
      </w:r>
    </w:p>
    <w:p w14:paraId="74A73CEC" w14:textId="77777777" w:rsidR="00E60090" w:rsidRPr="00E60090" w:rsidRDefault="00E60090" w:rsidP="00417CC0">
      <w:pPr>
        <w:spacing w:after="0"/>
        <w:rPr>
          <w:sz w:val="10"/>
          <w:szCs w:val="10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1453"/>
        <w:gridCol w:w="1453"/>
        <w:gridCol w:w="1453"/>
        <w:gridCol w:w="1453"/>
      </w:tblGrid>
      <w:tr w:rsidR="004F661B" w:rsidRPr="00C500D1" w14:paraId="4EDC2BA6" w14:textId="77777777" w:rsidTr="00417CC0">
        <w:tc>
          <w:tcPr>
            <w:tcW w:w="4668" w:type="dxa"/>
            <w:shd w:val="clear" w:color="auto" w:fill="538135" w:themeFill="accent6" w:themeFillShade="BF"/>
          </w:tcPr>
          <w:p w14:paraId="499C6E04" w14:textId="1A512C94" w:rsidR="004F661B" w:rsidRPr="000B36E7" w:rsidRDefault="004F661B" w:rsidP="00417CC0">
            <w:pPr>
              <w:rPr>
                <w:b/>
              </w:rPr>
            </w:pPr>
            <w:r w:rsidRPr="00967999">
              <w:rPr>
                <w:b/>
                <w:bCs/>
                <w:color w:val="FFFFFF" w:themeColor="background1"/>
              </w:rPr>
              <w:t>Delprøve 1 – Præsentation</w:t>
            </w:r>
            <w:r w:rsidRPr="00967999">
              <w:rPr>
                <w:b/>
                <w:bCs/>
              </w:rPr>
              <w:t xml:space="preserve"> </w:t>
            </w:r>
            <w:r w:rsidR="00F24F46" w:rsidRPr="00D0573B">
              <w:rPr>
                <w:b/>
                <w:bCs/>
                <w:color w:val="FFFFFF" w:themeColor="background1"/>
              </w:rPr>
              <w:t>af emne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39A000A7" w14:textId="3BA87BA6" w:rsidR="004F661B" w:rsidRPr="00EF7899" w:rsidRDefault="004F661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Top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4A45CDD9" w14:textId="77777777" w:rsidR="004F661B" w:rsidRPr="00EF7899" w:rsidRDefault="004F661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Midt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72F6ED19" w14:textId="77777777" w:rsidR="004F661B" w:rsidRPr="00EF7899" w:rsidRDefault="004F661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Bund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05F2CE2C" w14:textId="77777777" w:rsidR="004F661B" w:rsidRPr="00EF7899" w:rsidRDefault="004F661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Under niveau</w:t>
            </w:r>
          </w:p>
        </w:tc>
      </w:tr>
      <w:tr w:rsidR="00A56A6A" w:rsidRPr="00C500D1" w14:paraId="0B2291FB" w14:textId="77777777" w:rsidTr="00417CC0">
        <w:tc>
          <w:tcPr>
            <w:tcW w:w="4668" w:type="dxa"/>
            <w:shd w:val="clear" w:color="auto" w:fill="auto"/>
          </w:tcPr>
          <w:p w14:paraId="6F836BF3" w14:textId="2EBB3F14" w:rsidR="00936245" w:rsidRPr="00EF7899" w:rsidRDefault="000B36E7" w:rsidP="00936245">
            <w:pPr>
              <w:pStyle w:val="Overskrift3"/>
              <w:spacing w:before="0"/>
              <w:outlineLvl w:val="2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432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Op</w:t>
            </w:r>
            <w:r w:rsidR="00211E47" w:rsidRPr="00432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bygning</w:t>
            </w:r>
            <w:r w:rsidR="00BC55AA" w:rsidRPr="00432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11E47" w:rsidRPr="00432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sammenhæng</w:t>
            </w:r>
            <w:r w:rsidR="00BC55AA" w:rsidRPr="00432450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og udtale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1FD131A8" w14:textId="77777777" w:rsidR="00A51D13" w:rsidRPr="00C500D1" w:rsidRDefault="00A51D13" w:rsidP="00417CC0">
            <w:pPr>
              <w:ind w:left="-282" w:firstLine="282"/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76AAE8F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12B76417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20878C6A" w14:textId="77777777" w:rsidR="00A51D13" w:rsidRPr="00C500D1" w:rsidRDefault="00A51D13" w:rsidP="00417CC0">
            <w:pPr>
              <w:jc w:val="center"/>
            </w:pPr>
          </w:p>
        </w:tc>
      </w:tr>
      <w:tr w:rsidR="00A51D13" w:rsidRPr="00C500D1" w14:paraId="6F45F1A8" w14:textId="77777777" w:rsidTr="00A56A6A">
        <w:tc>
          <w:tcPr>
            <w:tcW w:w="10480" w:type="dxa"/>
            <w:gridSpan w:val="5"/>
          </w:tcPr>
          <w:p w14:paraId="7218991C" w14:textId="77777777" w:rsidR="00A51D13" w:rsidRPr="00AC4A8F" w:rsidRDefault="00A51D13" w:rsidP="00BD6A78">
            <w:pPr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5ADF6C0F" w14:textId="7CC22D93" w:rsidR="00A51D13" w:rsidRDefault="00A51D13" w:rsidP="00BD6A78"/>
          <w:p w14:paraId="405B6AF2" w14:textId="337053CF" w:rsidR="00A56A6A" w:rsidRDefault="00A56A6A" w:rsidP="00BD6A78"/>
          <w:p w14:paraId="1ACF9B78" w14:textId="77777777" w:rsidR="0038522E" w:rsidRDefault="0038522E" w:rsidP="00BD6A78"/>
          <w:p w14:paraId="32CFF710" w14:textId="3F3808BB" w:rsidR="005B531F" w:rsidRPr="00C500D1" w:rsidRDefault="005B531F" w:rsidP="00BD6A78"/>
        </w:tc>
      </w:tr>
    </w:tbl>
    <w:p w14:paraId="0E42C046" w14:textId="77777777" w:rsidR="00A51D13" w:rsidRPr="00EB288A" w:rsidRDefault="00A51D13" w:rsidP="00FD238E">
      <w:pPr>
        <w:spacing w:after="0"/>
        <w:rPr>
          <w:sz w:val="2"/>
          <w:szCs w:val="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7"/>
        <w:gridCol w:w="1416"/>
        <w:gridCol w:w="1419"/>
        <w:gridCol w:w="1417"/>
        <w:gridCol w:w="1421"/>
      </w:tblGrid>
      <w:tr w:rsidR="00A51D13" w:rsidRPr="00C500D1" w14:paraId="596DE6D4" w14:textId="77777777" w:rsidTr="00417CC0">
        <w:tc>
          <w:tcPr>
            <w:tcW w:w="4809" w:type="dxa"/>
            <w:shd w:val="clear" w:color="auto" w:fill="538135" w:themeFill="accent6" w:themeFillShade="BF"/>
          </w:tcPr>
          <w:p w14:paraId="31D701B1" w14:textId="7B0DDC15" w:rsidR="00A51D13" w:rsidRPr="000B36E7" w:rsidRDefault="00A51D13" w:rsidP="00417CC0">
            <w:pPr>
              <w:rPr>
                <w:rFonts w:eastAsia="Times New Roman" w:cstheme="minorHAnsi"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F62469">
              <w:rPr>
                <w:b/>
                <w:bCs/>
                <w:color w:val="FFFFFF" w:themeColor="background1"/>
              </w:rPr>
              <w:t xml:space="preserve">Delprøve 1 – </w:t>
            </w:r>
            <w:r w:rsidR="00936245">
              <w:rPr>
                <w:b/>
                <w:bCs/>
                <w:color w:val="FFFFFF" w:themeColor="background1"/>
              </w:rPr>
              <w:t>Opfølgende i</w:t>
            </w:r>
            <w:r w:rsidRPr="00F62469">
              <w:rPr>
                <w:b/>
                <w:bCs/>
                <w:color w:val="FFFFFF" w:themeColor="background1"/>
              </w:rPr>
              <w:t>nterview</w:t>
            </w:r>
            <w:r w:rsidR="00A56A6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shd w:val="clear" w:color="auto" w:fill="538135" w:themeFill="accent6" w:themeFillShade="BF"/>
          </w:tcPr>
          <w:p w14:paraId="2068A8FD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Top</w:t>
            </w:r>
          </w:p>
        </w:tc>
        <w:tc>
          <w:tcPr>
            <w:tcW w:w="1420" w:type="dxa"/>
            <w:shd w:val="clear" w:color="auto" w:fill="538135" w:themeFill="accent6" w:themeFillShade="BF"/>
          </w:tcPr>
          <w:p w14:paraId="6A27A289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Midt</w:t>
            </w:r>
          </w:p>
        </w:tc>
        <w:tc>
          <w:tcPr>
            <w:tcW w:w="1413" w:type="dxa"/>
            <w:shd w:val="clear" w:color="auto" w:fill="538135" w:themeFill="accent6" w:themeFillShade="BF"/>
          </w:tcPr>
          <w:p w14:paraId="0D935D8E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Bund</w:t>
            </w:r>
          </w:p>
        </w:tc>
        <w:tc>
          <w:tcPr>
            <w:tcW w:w="1422" w:type="dxa"/>
            <w:shd w:val="clear" w:color="auto" w:fill="538135" w:themeFill="accent6" w:themeFillShade="BF"/>
          </w:tcPr>
          <w:p w14:paraId="6978C6C2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Under niveau</w:t>
            </w:r>
          </w:p>
        </w:tc>
      </w:tr>
      <w:tr w:rsidR="00A51D13" w:rsidRPr="00C500D1" w14:paraId="6B8D83F3" w14:textId="77777777" w:rsidTr="00417CC0">
        <w:tc>
          <w:tcPr>
            <w:tcW w:w="4809" w:type="dxa"/>
            <w:tcBorders>
              <w:right w:val="single" w:sz="4" w:space="0" w:color="auto"/>
            </w:tcBorders>
          </w:tcPr>
          <w:p w14:paraId="683D3180" w14:textId="61F1371C" w:rsidR="00936245" w:rsidRPr="00936245" w:rsidRDefault="000B36E7" w:rsidP="009362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B34579">
              <w:rPr>
                <w:bCs/>
                <w:sz w:val="20"/>
                <w:szCs w:val="20"/>
              </w:rPr>
              <w:t>ragmatisk færdighed (sproghandlingsfærdighed)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D737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190B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A073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326335F" w14:textId="77777777" w:rsidR="00A51D13" w:rsidRPr="00C500D1" w:rsidRDefault="00A51D13" w:rsidP="00417CC0">
            <w:pPr>
              <w:jc w:val="center"/>
            </w:pPr>
          </w:p>
        </w:tc>
      </w:tr>
      <w:tr w:rsidR="0038522E" w:rsidRPr="00C500D1" w14:paraId="4DEFFE1A" w14:textId="1E0A31A0" w:rsidTr="0038522E">
        <w:tc>
          <w:tcPr>
            <w:tcW w:w="4809" w:type="dxa"/>
            <w:tcBorders>
              <w:right w:val="single" w:sz="4" w:space="0" w:color="auto"/>
            </w:tcBorders>
          </w:tcPr>
          <w:p w14:paraId="3A118A36" w14:textId="291A4CAF" w:rsidR="0038522E" w:rsidRPr="00417CC0" w:rsidRDefault="0038522E" w:rsidP="00BD6A7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Lingvistisk færdighed (ordvalg, syntaks og udtale)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7B771E4" w14:textId="77777777" w:rsidR="0038522E" w:rsidRPr="0038522E" w:rsidRDefault="0038522E" w:rsidP="003852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3ABDF8" w14:textId="77777777" w:rsidR="0038522E" w:rsidRPr="0038522E" w:rsidRDefault="0038522E" w:rsidP="003852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A6BA8DF" w14:textId="77777777" w:rsidR="0038522E" w:rsidRPr="0038522E" w:rsidRDefault="0038522E" w:rsidP="0038522E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81E876B" w14:textId="77777777" w:rsidR="0038522E" w:rsidRPr="0038522E" w:rsidRDefault="0038522E" w:rsidP="0038522E">
            <w:pPr>
              <w:rPr>
                <w:bCs/>
                <w:sz w:val="20"/>
                <w:szCs w:val="20"/>
              </w:rPr>
            </w:pPr>
          </w:p>
        </w:tc>
      </w:tr>
      <w:tr w:rsidR="00A51D13" w:rsidRPr="00C500D1" w14:paraId="396575D0" w14:textId="77777777" w:rsidTr="00BD6A78">
        <w:tc>
          <w:tcPr>
            <w:tcW w:w="10480" w:type="dxa"/>
            <w:gridSpan w:val="5"/>
          </w:tcPr>
          <w:p w14:paraId="2F0BE336" w14:textId="77777777" w:rsidR="00A51D13" w:rsidRPr="00AC4A8F" w:rsidRDefault="00A51D13" w:rsidP="00BD6A78">
            <w:pPr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7618689A" w14:textId="77777777" w:rsidR="00A51D13" w:rsidRDefault="00A51D13" w:rsidP="00BD6A78"/>
          <w:p w14:paraId="2171E1EB" w14:textId="77777777" w:rsidR="00A51D13" w:rsidRDefault="00A51D13" w:rsidP="00BD6A78"/>
          <w:p w14:paraId="28F4C585" w14:textId="0290D93E" w:rsidR="00A51D13" w:rsidRDefault="00A51D13" w:rsidP="00BD6A78"/>
          <w:p w14:paraId="6F2316D8" w14:textId="1EAFCD68" w:rsidR="00F62469" w:rsidRDefault="00F62469" w:rsidP="00BD6A78"/>
          <w:p w14:paraId="2264522D" w14:textId="7DB15A9E" w:rsidR="00FD238E" w:rsidRDefault="00FD238E" w:rsidP="00BD6A78"/>
          <w:p w14:paraId="5C699460" w14:textId="596E0F53" w:rsidR="000B36E7" w:rsidRDefault="000B36E7" w:rsidP="00BD6A78"/>
          <w:p w14:paraId="6866EA9E" w14:textId="4F43A602" w:rsidR="00D763FC" w:rsidRDefault="00D763FC" w:rsidP="00BD6A78"/>
          <w:p w14:paraId="68365434" w14:textId="77777777" w:rsidR="00FA7D99" w:rsidRDefault="00FA7D99" w:rsidP="00BD6A78"/>
          <w:p w14:paraId="05D75BD4" w14:textId="77777777" w:rsidR="00FA7D99" w:rsidRDefault="00FA7D99" w:rsidP="00BD6A78"/>
          <w:p w14:paraId="65EFFE5E" w14:textId="77777777" w:rsidR="00FA7D99" w:rsidRDefault="00FA7D99" w:rsidP="00BD6A78"/>
          <w:p w14:paraId="35C9937E" w14:textId="77777777" w:rsidR="00FA7D99" w:rsidRDefault="00FA7D99" w:rsidP="00BD6A78"/>
          <w:p w14:paraId="70B70C72" w14:textId="3E2D6907" w:rsidR="00F62469" w:rsidRPr="00C500D1" w:rsidRDefault="00F62469" w:rsidP="00BD6A78"/>
        </w:tc>
      </w:tr>
    </w:tbl>
    <w:p w14:paraId="43D4A268" w14:textId="4F67487F" w:rsidR="000B36E7" w:rsidRDefault="000B36E7" w:rsidP="00A51D13">
      <w:pPr>
        <w:spacing w:after="0"/>
        <w:rPr>
          <w:sz w:val="6"/>
          <w:szCs w:val="6"/>
        </w:rPr>
      </w:pPr>
    </w:p>
    <w:p w14:paraId="48550C60" w14:textId="01C8895C" w:rsidR="000B36E7" w:rsidRDefault="000B36E7" w:rsidP="00A51D13">
      <w:pPr>
        <w:spacing w:after="0"/>
        <w:rPr>
          <w:sz w:val="6"/>
          <w:szCs w:val="6"/>
        </w:rPr>
      </w:pPr>
    </w:p>
    <w:p w14:paraId="23278F9A" w14:textId="77777777" w:rsidR="000B36E7" w:rsidRDefault="000B36E7" w:rsidP="00A51D13">
      <w:pPr>
        <w:spacing w:after="0"/>
        <w:rPr>
          <w:sz w:val="6"/>
          <w:szCs w:val="6"/>
        </w:rPr>
      </w:pPr>
    </w:p>
    <w:p w14:paraId="01475309" w14:textId="77777777" w:rsidR="00EB288A" w:rsidRDefault="00EB288A" w:rsidP="00A51D13">
      <w:pPr>
        <w:spacing w:after="0"/>
        <w:rPr>
          <w:sz w:val="6"/>
          <w:szCs w:val="6"/>
        </w:rPr>
      </w:pPr>
    </w:p>
    <w:p w14:paraId="19D78922" w14:textId="77777777" w:rsidR="00EB288A" w:rsidRDefault="00EB288A" w:rsidP="00A51D13">
      <w:pPr>
        <w:spacing w:after="0"/>
        <w:rPr>
          <w:sz w:val="6"/>
          <w:szCs w:val="6"/>
        </w:rPr>
      </w:pPr>
    </w:p>
    <w:p w14:paraId="38D557B7" w14:textId="77777777" w:rsidR="00EB288A" w:rsidRDefault="00EB288A" w:rsidP="00A51D13">
      <w:pPr>
        <w:spacing w:after="0"/>
        <w:rPr>
          <w:sz w:val="6"/>
          <w:szCs w:val="6"/>
        </w:rPr>
      </w:pPr>
    </w:p>
    <w:p w14:paraId="680BBF16" w14:textId="77777777" w:rsidR="00056FA5" w:rsidRDefault="00056FA5" w:rsidP="001A5B12">
      <w:pPr>
        <w:pStyle w:val="Sidehoved"/>
        <w:tabs>
          <w:tab w:val="clear" w:pos="4819"/>
          <w:tab w:val="clear" w:pos="9638"/>
          <w:tab w:val="left" w:pos="851"/>
          <w:tab w:val="left" w:pos="1701"/>
          <w:tab w:val="left" w:pos="2552"/>
          <w:tab w:val="left" w:pos="3402"/>
          <w:tab w:val="left" w:pos="4111"/>
          <w:tab w:val="left" w:pos="5103"/>
          <w:tab w:val="left" w:pos="5954"/>
          <w:tab w:val="left" w:pos="7088"/>
          <w:tab w:val="left" w:pos="8505"/>
        </w:tabs>
        <w:rPr>
          <w:b/>
          <w:color w:val="000000" w:themeColor="text1"/>
          <w:sz w:val="24"/>
          <w:szCs w:val="24"/>
        </w:rPr>
      </w:pPr>
    </w:p>
    <w:p w14:paraId="2C4B798A" w14:textId="2C162164" w:rsidR="00EB288A" w:rsidRPr="00F170EE" w:rsidRDefault="00EB288A" w:rsidP="001A5B12">
      <w:pPr>
        <w:pStyle w:val="Sidehoved"/>
        <w:tabs>
          <w:tab w:val="clear" w:pos="4819"/>
          <w:tab w:val="clear" w:pos="9638"/>
          <w:tab w:val="left" w:pos="851"/>
          <w:tab w:val="left" w:pos="1701"/>
          <w:tab w:val="left" w:pos="2552"/>
          <w:tab w:val="left" w:pos="3402"/>
          <w:tab w:val="left" w:pos="4111"/>
          <w:tab w:val="left" w:pos="5103"/>
          <w:tab w:val="left" w:pos="5954"/>
          <w:tab w:val="left" w:pos="7088"/>
          <w:tab w:val="left" w:pos="8505"/>
        </w:tabs>
        <w:rPr>
          <w:b/>
          <w:color w:val="000000" w:themeColor="text1"/>
          <w:sz w:val="28"/>
          <w:szCs w:val="28"/>
        </w:rPr>
      </w:pPr>
      <w:r w:rsidRPr="00F170EE">
        <w:rPr>
          <w:b/>
          <w:color w:val="000000" w:themeColor="text1"/>
          <w:sz w:val="24"/>
          <w:szCs w:val="24"/>
        </w:rPr>
        <w:t>Emne</w:t>
      </w:r>
      <w:r w:rsidR="00F170EE">
        <w:rPr>
          <w:b/>
          <w:color w:val="000000" w:themeColor="text1"/>
          <w:sz w:val="24"/>
          <w:szCs w:val="24"/>
        </w:rPr>
        <w:t xml:space="preserve">: </w:t>
      </w:r>
      <w:r w:rsidR="00F170EE">
        <w:rPr>
          <w:b/>
          <w:color w:val="000000" w:themeColor="text1"/>
          <w:sz w:val="24"/>
          <w:szCs w:val="24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A </w:t>
      </w:r>
      <w:r w:rsidRPr="00F170EE">
        <w:rPr>
          <w:b/>
          <w:color w:val="000000" w:themeColor="text1"/>
          <w:sz w:val="24"/>
          <w:szCs w:val="24"/>
        </w:rPr>
        <w:sym w:font="Wingdings" w:char="F06F"/>
      </w:r>
      <w:r w:rsidR="00F170EE">
        <w:rPr>
          <w:b/>
          <w:color w:val="000000" w:themeColor="text1"/>
          <w:sz w:val="24"/>
          <w:szCs w:val="24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B </w:t>
      </w:r>
      <w:r w:rsidRPr="00F170EE">
        <w:rPr>
          <w:b/>
          <w:color w:val="000000" w:themeColor="text1"/>
          <w:sz w:val="24"/>
          <w:szCs w:val="24"/>
        </w:rPr>
        <w:sym w:font="Wingdings" w:char="F06F"/>
      </w:r>
      <w:r w:rsidRPr="00F170EE">
        <w:rPr>
          <w:b/>
          <w:color w:val="000000" w:themeColor="text1"/>
          <w:sz w:val="24"/>
          <w:szCs w:val="24"/>
        </w:rPr>
        <w:t xml:space="preserve"> </w:t>
      </w:r>
      <w:r w:rsidR="00F170EE">
        <w:rPr>
          <w:b/>
          <w:color w:val="000000" w:themeColor="text1"/>
          <w:sz w:val="24"/>
          <w:szCs w:val="24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C </w:t>
      </w:r>
      <w:r w:rsidRPr="00F170EE">
        <w:rPr>
          <w:b/>
          <w:color w:val="000000" w:themeColor="text1"/>
          <w:sz w:val="24"/>
          <w:szCs w:val="24"/>
        </w:rPr>
        <w:sym w:font="Wingdings" w:char="F06F"/>
      </w:r>
      <w:r w:rsidRPr="00F170EE">
        <w:rPr>
          <w:b/>
          <w:color w:val="000000" w:themeColor="text1"/>
          <w:sz w:val="28"/>
          <w:szCs w:val="28"/>
        </w:rPr>
        <w:t xml:space="preserve"> </w:t>
      </w:r>
      <w:r w:rsidRPr="00F170EE">
        <w:rPr>
          <w:b/>
          <w:color w:val="000000" w:themeColor="text1"/>
          <w:sz w:val="28"/>
          <w:szCs w:val="28"/>
        </w:rPr>
        <w:tab/>
      </w:r>
      <w:r w:rsidR="001A5B12">
        <w:rPr>
          <w:b/>
          <w:color w:val="000000" w:themeColor="text1"/>
          <w:sz w:val="28"/>
          <w:szCs w:val="28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Billede: </w:t>
      </w:r>
      <w:r w:rsidR="001A5B12">
        <w:rPr>
          <w:b/>
          <w:color w:val="000000" w:themeColor="text1"/>
          <w:sz w:val="24"/>
          <w:szCs w:val="24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1 </w:t>
      </w:r>
      <w:r w:rsidRPr="00F170EE">
        <w:rPr>
          <w:b/>
          <w:color w:val="000000" w:themeColor="text1"/>
          <w:sz w:val="24"/>
          <w:szCs w:val="24"/>
        </w:rPr>
        <w:sym w:font="Wingdings" w:char="F06F"/>
      </w:r>
      <w:r w:rsidR="001A5B12">
        <w:rPr>
          <w:b/>
          <w:color w:val="000000" w:themeColor="text1"/>
          <w:sz w:val="24"/>
          <w:szCs w:val="24"/>
        </w:rPr>
        <w:tab/>
      </w:r>
      <w:r w:rsidRPr="00F170EE">
        <w:rPr>
          <w:b/>
          <w:color w:val="000000" w:themeColor="text1"/>
          <w:sz w:val="24"/>
          <w:szCs w:val="24"/>
        </w:rPr>
        <w:t xml:space="preserve">2 </w:t>
      </w:r>
      <w:r w:rsidRPr="00F170EE">
        <w:rPr>
          <w:b/>
          <w:color w:val="000000" w:themeColor="text1"/>
          <w:sz w:val="24"/>
          <w:szCs w:val="24"/>
        </w:rPr>
        <w:sym w:font="Wingdings" w:char="F06F"/>
      </w:r>
    </w:p>
    <w:p w14:paraId="15AF3A8E" w14:textId="77777777" w:rsidR="005D5E1F" w:rsidRPr="005D5E1F" w:rsidRDefault="005D5E1F" w:rsidP="00EB288A">
      <w:pPr>
        <w:pStyle w:val="Sidehoved"/>
        <w:rPr>
          <w:color w:val="000000" w:themeColor="text1"/>
          <w:sz w:val="6"/>
          <w:szCs w:val="6"/>
        </w:rPr>
      </w:pPr>
    </w:p>
    <w:p w14:paraId="37154D39" w14:textId="77777777" w:rsidR="00EB288A" w:rsidRPr="00EB288A" w:rsidRDefault="00EB288A" w:rsidP="00A51D13">
      <w:pPr>
        <w:spacing w:after="0"/>
        <w:rPr>
          <w:sz w:val="2"/>
          <w:szCs w:val="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4"/>
        <w:gridCol w:w="1453"/>
        <w:gridCol w:w="1454"/>
        <w:gridCol w:w="1453"/>
        <w:gridCol w:w="1456"/>
      </w:tblGrid>
      <w:tr w:rsidR="00FD238E" w:rsidRPr="00C500D1" w14:paraId="6B598474" w14:textId="77777777" w:rsidTr="00E50084">
        <w:tc>
          <w:tcPr>
            <w:tcW w:w="4664" w:type="dxa"/>
            <w:shd w:val="clear" w:color="auto" w:fill="538135" w:themeFill="accent6" w:themeFillShade="BF"/>
          </w:tcPr>
          <w:p w14:paraId="60047A64" w14:textId="515E52B8" w:rsidR="00FD238E" w:rsidRPr="00407535" w:rsidRDefault="00FD238E" w:rsidP="00407535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830CAA">
              <w:rPr>
                <w:b/>
                <w:bCs/>
                <w:color w:val="FFFFFF" w:themeColor="background1"/>
              </w:rPr>
              <w:t xml:space="preserve">Delprøve 2 - </w:t>
            </w:r>
            <w:r w:rsidR="00045EE5" w:rsidRPr="00830CAA">
              <w:rPr>
                <w:b/>
                <w:bCs/>
                <w:color w:val="FFFFFF" w:themeColor="background1"/>
              </w:rPr>
              <w:t>Situationsb</w:t>
            </w:r>
            <w:r w:rsidRPr="00830CAA">
              <w:rPr>
                <w:b/>
                <w:bCs/>
                <w:color w:val="FFFFFF" w:themeColor="background1"/>
              </w:rPr>
              <w:t>eskrivelse</w:t>
            </w:r>
            <w:r w:rsidRPr="00830CAA">
              <w:rPr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26D83F3F" w14:textId="0ADA382E" w:rsidR="00FD238E" w:rsidRPr="00EF7899" w:rsidRDefault="00FD238E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Top</w:t>
            </w:r>
          </w:p>
        </w:tc>
        <w:tc>
          <w:tcPr>
            <w:tcW w:w="1454" w:type="dxa"/>
            <w:shd w:val="clear" w:color="auto" w:fill="538135" w:themeFill="accent6" w:themeFillShade="BF"/>
          </w:tcPr>
          <w:p w14:paraId="50FF2376" w14:textId="70A9F37B" w:rsidR="00FD238E" w:rsidRPr="00EF7899" w:rsidRDefault="00FD238E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Midt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67003BF5" w14:textId="42EEAD6B" w:rsidR="00FD238E" w:rsidRPr="00EF7899" w:rsidRDefault="00FD238E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Bund</w:t>
            </w:r>
          </w:p>
        </w:tc>
        <w:tc>
          <w:tcPr>
            <w:tcW w:w="1456" w:type="dxa"/>
            <w:shd w:val="clear" w:color="auto" w:fill="538135" w:themeFill="accent6" w:themeFillShade="BF"/>
          </w:tcPr>
          <w:p w14:paraId="0F091AE5" w14:textId="597FC5E6" w:rsidR="00FD238E" w:rsidRPr="00EF7899" w:rsidRDefault="00FD238E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Under niveau</w:t>
            </w:r>
          </w:p>
        </w:tc>
      </w:tr>
      <w:tr w:rsidR="00FD238E" w:rsidRPr="00C500D1" w14:paraId="46FD5A1A" w14:textId="77777777" w:rsidTr="00E50084">
        <w:trPr>
          <w:trHeight w:val="149"/>
        </w:trPr>
        <w:tc>
          <w:tcPr>
            <w:tcW w:w="4664" w:type="dxa"/>
            <w:tcBorders>
              <w:right w:val="single" w:sz="4" w:space="0" w:color="auto"/>
            </w:tcBorders>
          </w:tcPr>
          <w:p w14:paraId="643B37FF" w14:textId="362FD24B" w:rsidR="00FD238E" w:rsidRPr="00EF7899" w:rsidRDefault="00E67916" w:rsidP="00FD238E">
            <w:pPr>
              <w:spacing w:before="100" w:beforeAutospacing="1" w:after="100" w:afterAutospacing="1" w:line="240" w:lineRule="auto"/>
              <w:contextualSpacing/>
              <w:outlineLvl w:val="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Pragmatisk færdighed (sproghandlingsfærdighed)</w:t>
            </w:r>
            <w:r w:rsidRPr="00EF789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4EE0142B" w14:textId="77777777" w:rsidR="00FD238E" w:rsidRPr="00C500D1" w:rsidRDefault="00FD238E" w:rsidP="00417CC0">
            <w:pPr>
              <w:ind w:left="-282"/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057289FF" w14:textId="77777777" w:rsidR="00FD238E" w:rsidRPr="00C500D1" w:rsidRDefault="00FD238E" w:rsidP="00417CC0">
            <w:pPr>
              <w:ind w:left="-282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16249CFC" w14:textId="77777777" w:rsidR="00FD238E" w:rsidRPr="00C500D1" w:rsidRDefault="00FD238E" w:rsidP="00417CC0">
            <w:pPr>
              <w:ind w:left="-282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14:paraId="15A71C82" w14:textId="77777777" w:rsidR="00FD238E" w:rsidRPr="00C500D1" w:rsidRDefault="00FD238E" w:rsidP="00417CC0">
            <w:pPr>
              <w:ind w:left="-282"/>
              <w:jc w:val="center"/>
            </w:pPr>
          </w:p>
        </w:tc>
      </w:tr>
      <w:tr w:rsidR="00E60090" w:rsidRPr="00C500D1" w14:paraId="3223A241" w14:textId="77777777" w:rsidTr="00E50084">
        <w:trPr>
          <w:trHeight w:val="149"/>
        </w:trPr>
        <w:tc>
          <w:tcPr>
            <w:tcW w:w="4664" w:type="dxa"/>
            <w:tcBorders>
              <w:right w:val="single" w:sz="4" w:space="0" w:color="auto"/>
            </w:tcBorders>
          </w:tcPr>
          <w:p w14:paraId="017F071B" w14:textId="1C147128" w:rsidR="00E60090" w:rsidRDefault="00E60090" w:rsidP="00FD238E">
            <w:pPr>
              <w:spacing w:before="100" w:beforeAutospacing="1" w:after="100" w:afterAutospacing="1" w:line="240" w:lineRule="auto"/>
              <w:contextualSpacing/>
              <w:outlineLvl w:val="3"/>
              <w:rPr>
                <w:rFonts w:cstheme="minorHAns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Lingvistisk færdighed (ordvalg, syntaks og udtale)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01404844" w14:textId="77777777" w:rsidR="00E60090" w:rsidRPr="00C500D1" w:rsidRDefault="00E60090" w:rsidP="00417CC0">
            <w:pPr>
              <w:ind w:left="-282"/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1A2107B0" w14:textId="77777777" w:rsidR="00E60090" w:rsidRPr="00C500D1" w:rsidRDefault="00E60090" w:rsidP="00417CC0">
            <w:pPr>
              <w:ind w:left="-282"/>
              <w:jc w:val="center"/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0030A5A5" w14:textId="77777777" w:rsidR="00E60090" w:rsidRPr="00C500D1" w:rsidRDefault="00E60090" w:rsidP="00417CC0">
            <w:pPr>
              <w:ind w:left="-282"/>
              <w:jc w:val="center"/>
            </w:pPr>
          </w:p>
        </w:tc>
        <w:tc>
          <w:tcPr>
            <w:tcW w:w="1456" w:type="dxa"/>
            <w:tcBorders>
              <w:left w:val="single" w:sz="4" w:space="0" w:color="auto"/>
            </w:tcBorders>
          </w:tcPr>
          <w:p w14:paraId="654F66B2" w14:textId="77777777" w:rsidR="00E60090" w:rsidRPr="00C500D1" w:rsidRDefault="00E60090" w:rsidP="00417CC0">
            <w:pPr>
              <w:ind w:left="-282"/>
              <w:jc w:val="center"/>
            </w:pPr>
          </w:p>
        </w:tc>
      </w:tr>
      <w:tr w:rsidR="00FD238E" w:rsidRPr="00C500D1" w14:paraId="3D62D29B" w14:textId="77777777" w:rsidTr="00BD6A78">
        <w:tc>
          <w:tcPr>
            <w:tcW w:w="10480" w:type="dxa"/>
            <w:gridSpan w:val="5"/>
          </w:tcPr>
          <w:p w14:paraId="00767E1A" w14:textId="77777777" w:rsidR="00FD238E" w:rsidRPr="00AC4A8F" w:rsidRDefault="00FD238E" w:rsidP="00FD238E">
            <w:pPr>
              <w:pStyle w:val="Ingenafstand"/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5CD05913" w14:textId="77777777" w:rsidR="00FD238E" w:rsidRDefault="00FD238E" w:rsidP="00FD238E">
            <w:pPr>
              <w:pStyle w:val="Ingenafstand"/>
            </w:pPr>
          </w:p>
          <w:p w14:paraId="3FF61F7F" w14:textId="77777777" w:rsidR="00FD238E" w:rsidRDefault="00FD238E" w:rsidP="00FD238E">
            <w:pPr>
              <w:pStyle w:val="Ingenafstand"/>
            </w:pPr>
          </w:p>
          <w:p w14:paraId="003AA037" w14:textId="77777777" w:rsidR="0038522E" w:rsidRDefault="0038522E" w:rsidP="00FD238E">
            <w:pPr>
              <w:pStyle w:val="Ingenafstand"/>
            </w:pPr>
          </w:p>
          <w:p w14:paraId="709F5CE0" w14:textId="77777777" w:rsidR="0038522E" w:rsidRDefault="0038522E" w:rsidP="00FD238E">
            <w:pPr>
              <w:pStyle w:val="Ingenafstand"/>
            </w:pPr>
          </w:p>
          <w:p w14:paraId="4255D099" w14:textId="77777777" w:rsidR="0038522E" w:rsidRDefault="0038522E" w:rsidP="00FD238E">
            <w:pPr>
              <w:pStyle w:val="Ingenafstand"/>
            </w:pPr>
          </w:p>
          <w:p w14:paraId="60231829" w14:textId="77777777" w:rsidR="00FD238E" w:rsidRPr="00C500D1" w:rsidRDefault="00FD238E" w:rsidP="00FD238E">
            <w:pPr>
              <w:pStyle w:val="Ingenafstand"/>
            </w:pPr>
          </w:p>
        </w:tc>
      </w:tr>
    </w:tbl>
    <w:p w14:paraId="7E981253" w14:textId="77777777" w:rsidR="000B36E7" w:rsidRPr="00EB288A" w:rsidRDefault="000B36E7" w:rsidP="00A51D13">
      <w:pPr>
        <w:spacing w:after="0"/>
        <w:rPr>
          <w:sz w:val="2"/>
          <w:szCs w:val="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1453"/>
        <w:gridCol w:w="1454"/>
        <w:gridCol w:w="1453"/>
        <w:gridCol w:w="1454"/>
      </w:tblGrid>
      <w:tr w:rsidR="00A56A6A" w:rsidRPr="00F62469" w14:paraId="28E8AF79" w14:textId="77777777" w:rsidTr="00417CC0">
        <w:tc>
          <w:tcPr>
            <w:tcW w:w="4667" w:type="dxa"/>
            <w:shd w:val="clear" w:color="auto" w:fill="538135" w:themeFill="accent6" w:themeFillShade="BF"/>
          </w:tcPr>
          <w:p w14:paraId="6CAA1772" w14:textId="7B135912" w:rsidR="00A51D13" w:rsidRPr="000B36E7" w:rsidRDefault="00A51D13" w:rsidP="00417CC0">
            <w:pPr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F62469">
              <w:rPr>
                <w:b/>
                <w:bCs/>
                <w:color w:val="FFFFFF" w:themeColor="background1"/>
              </w:rPr>
              <w:t xml:space="preserve">Delprøve 2 </w:t>
            </w:r>
            <w:r w:rsidR="00936245">
              <w:rPr>
                <w:b/>
                <w:bCs/>
                <w:color w:val="FFFFFF" w:themeColor="background1"/>
              </w:rPr>
              <w:t>–</w:t>
            </w:r>
            <w:r w:rsidRPr="00F62469">
              <w:rPr>
                <w:b/>
                <w:bCs/>
                <w:color w:val="FFFFFF" w:themeColor="background1"/>
              </w:rPr>
              <w:t xml:space="preserve"> </w:t>
            </w:r>
            <w:r w:rsidR="00936245">
              <w:rPr>
                <w:b/>
                <w:bCs/>
                <w:color w:val="FFFFFF" w:themeColor="background1"/>
              </w:rPr>
              <w:t>Opfølgende i</w:t>
            </w:r>
            <w:r w:rsidRPr="00F62469">
              <w:rPr>
                <w:b/>
                <w:bCs/>
                <w:color w:val="FFFFFF" w:themeColor="background1"/>
              </w:rPr>
              <w:t>nterview</w:t>
            </w:r>
            <w:r w:rsidR="00A56A6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54526A3F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Top</w:t>
            </w:r>
          </w:p>
        </w:tc>
        <w:tc>
          <w:tcPr>
            <w:tcW w:w="1454" w:type="dxa"/>
            <w:shd w:val="clear" w:color="auto" w:fill="538135" w:themeFill="accent6" w:themeFillShade="BF"/>
          </w:tcPr>
          <w:p w14:paraId="78C2DA36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Midt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663A35F6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Bund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62351161" w14:textId="77777777" w:rsidR="00A51D13" w:rsidRPr="00EF7899" w:rsidRDefault="00A51D13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Under niveau</w:t>
            </w:r>
          </w:p>
        </w:tc>
      </w:tr>
      <w:tr w:rsidR="00A56A6A" w:rsidRPr="00C500D1" w14:paraId="7C2AE932" w14:textId="77777777" w:rsidTr="00417CC0">
        <w:trPr>
          <w:trHeight w:val="149"/>
        </w:trPr>
        <w:tc>
          <w:tcPr>
            <w:tcW w:w="4667" w:type="dxa"/>
            <w:tcBorders>
              <w:right w:val="single" w:sz="4" w:space="0" w:color="auto"/>
            </w:tcBorders>
          </w:tcPr>
          <w:p w14:paraId="01A08AC1" w14:textId="18A47D96" w:rsidR="00936245" w:rsidRPr="00936245" w:rsidRDefault="000B36E7" w:rsidP="00936245">
            <w:pPr>
              <w:spacing w:after="0" w:line="240" w:lineRule="auto"/>
              <w:rPr>
                <w:rFonts w:eastAsia="Times New Roman" w:cstheme="minorHAnsi"/>
                <w:color w:val="000000"/>
                <w:lang w:eastAsia="da-DK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045EE5">
              <w:rPr>
                <w:bCs/>
                <w:sz w:val="20"/>
                <w:szCs w:val="20"/>
              </w:rPr>
              <w:t>ragmatisk færdighed (sproghandlingsfærdighed)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</w:tcPr>
          <w:p w14:paraId="06F7C0C5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69AAF0F3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53" w:type="dxa"/>
            <w:tcBorders>
              <w:bottom w:val="single" w:sz="4" w:space="0" w:color="auto"/>
              <w:right w:val="single" w:sz="4" w:space="0" w:color="auto"/>
            </w:tcBorders>
          </w:tcPr>
          <w:p w14:paraId="5DEA8623" w14:textId="77777777" w:rsidR="00A51D13" w:rsidRPr="00C500D1" w:rsidRDefault="00A51D13" w:rsidP="00417CC0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</w:tcPr>
          <w:p w14:paraId="0928C56F" w14:textId="77777777" w:rsidR="00A51D13" w:rsidRPr="00C500D1" w:rsidRDefault="00A51D13" w:rsidP="00417CC0">
            <w:pPr>
              <w:jc w:val="center"/>
            </w:pPr>
          </w:p>
        </w:tc>
      </w:tr>
      <w:tr w:rsidR="0038522E" w:rsidRPr="00C500D1" w14:paraId="12089D30" w14:textId="0353B986" w:rsidTr="0038522E">
        <w:tc>
          <w:tcPr>
            <w:tcW w:w="4667" w:type="dxa"/>
            <w:tcBorders>
              <w:right w:val="single" w:sz="4" w:space="0" w:color="auto"/>
            </w:tcBorders>
          </w:tcPr>
          <w:p w14:paraId="001F1EB8" w14:textId="77777777" w:rsidR="0038522E" w:rsidRDefault="0038522E" w:rsidP="00BD6A78">
            <w:pPr>
              <w:pStyle w:val="Ingenafstan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Lingvistisk færdighed (ordvalg, syntaks og udtale)</w:t>
            </w:r>
          </w:p>
          <w:p w14:paraId="408D9136" w14:textId="560D5771" w:rsidR="0038522E" w:rsidRPr="00AC4A8F" w:rsidRDefault="0038522E" w:rsidP="00BD6A7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5D0FC7E9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1AB2844" w14:textId="77777777" w:rsidR="0038522E" w:rsidRPr="00AC4A8F" w:rsidRDefault="0038522E" w:rsidP="00BD6A7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0F763256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25F394" w14:textId="77777777" w:rsidR="0038522E" w:rsidRPr="00AC4A8F" w:rsidRDefault="0038522E" w:rsidP="00BD6A7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39D0DEF1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C4F5C01" w14:textId="77777777" w:rsidR="0038522E" w:rsidRPr="00AC4A8F" w:rsidRDefault="0038522E" w:rsidP="00BD6A78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018FF98C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E010CBE" w14:textId="77777777" w:rsidR="0038522E" w:rsidRPr="00AC4A8F" w:rsidRDefault="0038522E" w:rsidP="00BD6A78">
            <w:pPr>
              <w:pStyle w:val="Ingenafstand"/>
              <w:rPr>
                <w:b/>
                <w:sz w:val="20"/>
                <w:szCs w:val="20"/>
              </w:rPr>
            </w:pPr>
          </w:p>
        </w:tc>
      </w:tr>
      <w:tr w:rsidR="00A51D13" w:rsidRPr="00C500D1" w14:paraId="1388A2A3" w14:textId="77777777" w:rsidTr="00A56A6A">
        <w:tc>
          <w:tcPr>
            <w:tcW w:w="10480" w:type="dxa"/>
            <w:gridSpan w:val="5"/>
          </w:tcPr>
          <w:p w14:paraId="15411402" w14:textId="77777777" w:rsidR="00A51D13" w:rsidRPr="00AC4A8F" w:rsidRDefault="00A51D13" w:rsidP="00BD6A78">
            <w:pPr>
              <w:pStyle w:val="Ingenafstand"/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7CA9597B" w14:textId="3BAD2D16" w:rsidR="00A51D13" w:rsidRDefault="00A51D13" w:rsidP="00BD6A78">
            <w:pPr>
              <w:pStyle w:val="Ingenafstand"/>
            </w:pPr>
          </w:p>
          <w:p w14:paraId="7DA76919" w14:textId="77777777" w:rsidR="000B36E7" w:rsidRDefault="000B36E7" w:rsidP="00BD6A78">
            <w:pPr>
              <w:pStyle w:val="Ingenafstand"/>
            </w:pPr>
          </w:p>
          <w:p w14:paraId="280C5CB3" w14:textId="77777777" w:rsidR="0038522E" w:rsidRDefault="0038522E" w:rsidP="00BD6A78">
            <w:pPr>
              <w:pStyle w:val="Ingenafstand"/>
            </w:pPr>
          </w:p>
          <w:p w14:paraId="6A47C4D0" w14:textId="77777777" w:rsidR="0038522E" w:rsidRDefault="0038522E" w:rsidP="00BD6A78">
            <w:pPr>
              <w:pStyle w:val="Ingenafstand"/>
            </w:pPr>
          </w:p>
          <w:p w14:paraId="07DAABD6" w14:textId="77777777" w:rsidR="00A51D13" w:rsidRDefault="00A51D13" w:rsidP="00BD6A78">
            <w:pPr>
              <w:pStyle w:val="Ingenafstand"/>
            </w:pPr>
          </w:p>
          <w:p w14:paraId="4F030483" w14:textId="77777777" w:rsidR="00A64555" w:rsidRDefault="00A64555" w:rsidP="00BD6A78">
            <w:pPr>
              <w:pStyle w:val="Ingenafstand"/>
            </w:pPr>
          </w:p>
          <w:p w14:paraId="7D553277" w14:textId="77777777" w:rsidR="00FD238E" w:rsidRDefault="00FD238E" w:rsidP="00BD6A78">
            <w:pPr>
              <w:pStyle w:val="Ingenafstand"/>
            </w:pPr>
          </w:p>
          <w:p w14:paraId="329B86A1" w14:textId="77777777" w:rsidR="00A51D13" w:rsidRPr="00C500D1" w:rsidRDefault="00A51D13" w:rsidP="00BD6A78">
            <w:pPr>
              <w:pStyle w:val="Ingenafstand"/>
            </w:pPr>
          </w:p>
        </w:tc>
      </w:tr>
    </w:tbl>
    <w:p w14:paraId="0E2B4B24" w14:textId="77777777" w:rsidR="00A51D13" w:rsidRPr="00EB288A" w:rsidRDefault="00A51D13" w:rsidP="00A51D13">
      <w:pPr>
        <w:spacing w:after="0"/>
        <w:rPr>
          <w:sz w:val="2"/>
          <w:szCs w:val="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1453"/>
        <w:gridCol w:w="1454"/>
        <w:gridCol w:w="1454"/>
        <w:gridCol w:w="1454"/>
      </w:tblGrid>
      <w:tr w:rsidR="00A56A6A" w:rsidRPr="00F62469" w14:paraId="50F73E79" w14:textId="77777777" w:rsidTr="00A3003E">
        <w:tc>
          <w:tcPr>
            <w:tcW w:w="4665" w:type="dxa"/>
            <w:shd w:val="clear" w:color="auto" w:fill="538135" w:themeFill="accent6" w:themeFillShade="BF"/>
          </w:tcPr>
          <w:p w14:paraId="7E704F8C" w14:textId="11B2598F" w:rsidR="00482A7B" w:rsidRPr="000B36E7" w:rsidRDefault="00482A7B" w:rsidP="00417CC0">
            <w:pPr>
              <w:rPr>
                <w:rFonts w:eastAsia="Times New Roman" w:cstheme="minorHAnsi"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F62469">
              <w:rPr>
                <w:b/>
                <w:bCs/>
                <w:color w:val="FFFFFF" w:themeColor="background1"/>
              </w:rPr>
              <w:t xml:space="preserve">Delprøve 2 </w:t>
            </w:r>
            <w:r>
              <w:rPr>
                <w:b/>
                <w:bCs/>
                <w:color w:val="FFFFFF" w:themeColor="background1"/>
              </w:rPr>
              <w:t>–</w:t>
            </w:r>
            <w:r w:rsidRPr="00F62469">
              <w:rPr>
                <w:b/>
                <w:bCs/>
                <w:color w:val="FFFFFF" w:themeColor="background1"/>
              </w:rPr>
              <w:t xml:space="preserve"> Inter</w:t>
            </w:r>
            <w:r>
              <w:rPr>
                <w:b/>
                <w:bCs/>
                <w:color w:val="FFFFFF" w:themeColor="background1"/>
              </w:rPr>
              <w:t>aktion</w:t>
            </w:r>
          </w:p>
        </w:tc>
        <w:tc>
          <w:tcPr>
            <w:tcW w:w="1453" w:type="dxa"/>
            <w:shd w:val="clear" w:color="auto" w:fill="538135" w:themeFill="accent6" w:themeFillShade="BF"/>
          </w:tcPr>
          <w:p w14:paraId="35A89D5B" w14:textId="77777777" w:rsidR="00482A7B" w:rsidRPr="00EF7899" w:rsidRDefault="00482A7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Top</w:t>
            </w:r>
          </w:p>
        </w:tc>
        <w:tc>
          <w:tcPr>
            <w:tcW w:w="1454" w:type="dxa"/>
            <w:shd w:val="clear" w:color="auto" w:fill="538135" w:themeFill="accent6" w:themeFillShade="BF"/>
          </w:tcPr>
          <w:p w14:paraId="20A96A54" w14:textId="77777777" w:rsidR="00482A7B" w:rsidRPr="00EF7899" w:rsidRDefault="00482A7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Midt</w:t>
            </w:r>
          </w:p>
        </w:tc>
        <w:tc>
          <w:tcPr>
            <w:tcW w:w="1454" w:type="dxa"/>
            <w:shd w:val="clear" w:color="auto" w:fill="538135" w:themeFill="accent6" w:themeFillShade="BF"/>
          </w:tcPr>
          <w:p w14:paraId="1E60C9D2" w14:textId="77777777" w:rsidR="00482A7B" w:rsidRPr="00EF7899" w:rsidRDefault="00482A7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Bund</w:t>
            </w:r>
          </w:p>
        </w:tc>
        <w:tc>
          <w:tcPr>
            <w:tcW w:w="1454" w:type="dxa"/>
            <w:shd w:val="clear" w:color="auto" w:fill="538135" w:themeFill="accent6" w:themeFillShade="BF"/>
          </w:tcPr>
          <w:p w14:paraId="022B44B3" w14:textId="77777777" w:rsidR="00482A7B" w:rsidRPr="00EF7899" w:rsidRDefault="00482A7B" w:rsidP="00417CC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F7899">
              <w:rPr>
                <w:b/>
                <w:bCs/>
                <w:color w:val="FFFFFF" w:themeColor="background1"/>
                <w:sz w:val="20"/>
                <w:szCs w:val="20"/>
              </w:rPr>
              <w:t>Under niveau</w:t>
            </w:r>
          </w:p>
        </w:tc>
      </w:tr>
      <w:tr w:rsidR="00375C07" w:rsidRPr="00C500D1" w14:paraId="5B89C7EC" w14:textId="77777777" w:rsidTr="00A3003E">
        <w:trPr>
          <w:trHeight w:val="149"/>
        </w:trPr>
        <w:tc>
          <w:tcPr>
            <w:tcW w:w="4665" w:type="dxa"/>
          </w:tcPr>
          <w:p w14:paraId="66292DB2" w14:textId="2CEEC200" w:rsidR="00375C07" w:rsidRDefault="00375C07" w:rsidP="0093624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Pragmatisk færdighed (sproghandlingsfærdighed)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54CAFCB9" w14:textId="77777777" w:rsidR="00375C07" w:rsidRPr="00C500D1" w:rsidRDefault="00375C07" w:rsidP="00417CC0">
            <w:pPr>
              <w:jc w:val="center"/>
            </w:pPr>
          </w:p>
        </w:tc>
        <w:tc>
          <w:tcPr>
            <w:tcW w:w="1454" w:type="dxa"/>
            <w:tcBorders>
              <w:bottom w:val="single" w:sz="4" w:space="0" w:color="auto"/>
              <w:right w:val="single" w:sz="4" w:space="0" w:color="auto"/>
            </w:tcBorders>
          </w:tcPr>
          <w:p w14:paraId="0A4E371A" w14:textId="77777777" w:rsidR="00375C07" w:rsidRPr="00C500D1" w:rsidRDefault="00375C07" w:rsidP="00417CC0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9784" w14:textId="77777777" w:rsidR="00375C07" w:rsidRPr="00C500D1" w:rsidRDefault="00375C07" w:rsidP="00417CC0">
            <w:pPr>
              <w:jc w:val="center"/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</w:tcBorders>
          </w:tcPr>
          <w:p w14:paraId="46559033" w14:textId="77777777" w:rsidR="00375C07" w:rsidRPr="00C500D1" w:rsidRDefault="00375C07" w:rsidP="00417CC0">
            <w:pPr>
              <w:jc w:val="center"/>
            </w:pPr>
          </w:p>
        </w:tc>
      </w:tr>
      <w:tr w:rsidR="0038522E" w:rsidRPr="00C500D1" w14:paraId="2AA97105" w14:textId="7C668609" w:rsidTr="00A3003E">
        <w:tc>
          <w:tcPr>
            <w:tcW w:w="4665" w:type="dxa"/>
            <w:tcBorders>
              <w:right w:val="single" w:sz="4" w:space="0" w:color="auto"/>
            </w:tcBorders>
          </w:tcPr>
          <w:p w14:paraId="23382791" w14:textId="77777777" w:rsidR="0038522E" w:rsidRDefault="0038522E" w:rsidP="00A532D5">
            <w:pPr>
              <w:pStyle w:val="Ingenafstan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Lingvistisk færdighed (ordvalg, syntaks og udtale)</w:t>
            </w:r>
          </w:p>
          <w:p w14:paraId="582BFD83" w14:textId="251DBE79" w:rsidR="0038522E" w:rsidRPr="00AC4A8F" w:rsidRDefault="0038522E" w:rsidP="00A532D5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14:paraId="0B811A46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0C3C91" w14:textId="77777777" w:rsidR="0038522E" w:rsidRPr="00AC4A8F" w:rsidRDefault="0038522E" w:rsidP="00A532D5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74A8394A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44F67E8" w14:textId="77777777" w:rsidR="0038522E" w:rsidRPr="00AC4A8F" w:rsidRDefault="0038522E" w:rsidP="00A532D5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14:paraId="25D7C27D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59CBEBD" w14:textId="77777777" w:rsidR="0038522E" w:rsidRPr="00AC4A8F" w:rsidRDefault="0038522E" w:rsidP="00A532D5">
            <w:pPr>
              <w:pStyle w:val="Ingenafstand"/>
              <w:rPr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0FFADE98" w14:textId="77777777" w:rsidR="0038522E" w:rsidRDefault="003852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4310587" w14:textId="77777777" w:rsidR="0038522E" w:rsidRPr="00AC4A8F" w:rsidRDefault="0038522E" w:rsidP="00A532D5">
            <w:pPr>
              <w:pStyle w:val="Ingenafstand"/>
              <w:rPr>
                <w:b/>
                <w:sz w:val="20"/>
                <w:szCs w:val="20"/>
              </w:rPr>
            </w:pPr>
          </w:p>
        </w:tc>
      </w:tr>
      <w:tr w:rsidR="00482A7B" w:rsidRPr="00C500D1" w14:paraId="2ED01A6A" w14:textId="77777777" w:rsidTr="00A56A6A">
        <w:tc>
          <w:tcPr>
            <w:tcW w:w="10480" w:type="dxa"/>
            <w:gridSpan w:val="5"/>
          </w:tcPr>
          <w:p w14:paraId="0FAC91EF" w14:textId="77777777" w:rsidR="00482A7B" w:rsidRPr="00AC4A8F" w:rsidRDefault="00482A7B" w:rsidP="00A532D5">
            <w:pPr>
              <w:pStyle w:val="Ingenafstand"/>
              <w:rPr>
                <w:b/>
                <w:sz w:val="20"/>
                <w:szCs w:val="20"/>
              </w:rPr>
            </w:pPr>
            <w:r w:rsidRPr="00AC4A8F">
              <w:rPr>
                <w:b/>
                <w:sz w:val="20"/>
                <w:szCs w:val="20"/>
              </w:rPr>
              <w:t>Noter:</w:t>
            </w:r>
          </w:p>
          <w:p w14:paraId="6A673E09" w14:textId="77777777" w:rsidR="00482A7B" w:rsidRDefault="00482A7B" w:rsidP="00A532D5">
            <w:pPr>
              <w:pStyle w:val="Ingenafstand"/>
            </w:pPr>
          </w:p>
          <w:p w14:paraId="15C3D2A9" w14:textId="77777777" w:rsidR="00482A7B" w:rsidRDefault="00482A7B" w:rsidP="00A532D5">
            <w:pPr>
              <w:pStyle w:val="Ingenafstand"/>
            </w:pPr>
          </w:p>
          <w:p w14:paraId="4A579376" w14:textId="77777777" w:rsidR="00482A7B" w:rsidRDefault="00482A7B" w:rsidP="00A532D5">
            <w:pPr>
              <w:pStyle w:val="Ingenafstand"/>
            </w:pPr>
          </w:p>
          <w:p w14:paraId="52606A1D" w14:textId="77777777" w:rsidR="00482A7B" w:rsidRDefault="00482A7B" w:rsidP="00A532D5">
            <w:pPr>
              <w:pStyle w:val="Ingenafstand"/>
            </w:pPr>
          </w:p>
          <w:p w14:paraId="09C05418" w14:textId="77777777" w:rsidR="0038522E" w:rsidRDefault="0038522E" w:rsidP="00A532D5">
            <w:pPr>
              <w:pStyle w:val="Ingenafstand"/>
            </w:pPr>
          </w:p>
          <w:p w14:paraId="79859F29" w14:textId="77777777" w:rsidR="00EB288A" w:rsidRDefault="00EB288A" w:rsidP="00A532D5">
            <w:pPr>
              <w:pStyle w:val="Ingenafstand"/>
            </w:pPr>
          </w:p>
          <w:p w14:paraId="2C3EC033" w14:textId="77777777" w:rsidR="0038522E" w:rsidRDefault="0038522E" w:rsidP="00A532D5">
            <w:pPr>
              <w:pStyle w:val="Ingenafstand"/>
            </w:pPr>
          </w:p>
          <w:p w14:paraId="3DCEFF9F" w14:textId="77777777" w:rsidR="0038522E" w:rsidRDefault="0038522E" w:rsidP="00236018">
            <w:pPr>
              <w:pStyle w:val="Ingenafstand"/>
              <w:jc w:val="center"/>
            </w:pPr>
          </w:p>
          <w:p w14:paraId="1E6B3770" w14:textId="77777777" w:rsidR="00432450" w:rsidRDefault="00432450" w:rsidP="00A532D5">
            <w:pPr>
              <w:pStyle w:val="Ingenafstand"/>
            </w:pPr>
          </w:p>
          <w:p w14:paraId="54EF803C" w14:textId="77777777" w:rsidR="00A64555" w:rsidRDefault="00A64555" w:rsidP="00A532D5">
            <w:pPr>
              <w:pStyle w:val="Ingenafstand"/>
            </w:pPr>
          </w:p>
          <w:p w14:paraId="20E324E9" w14:textId="77777777" w:rsidR="00FA7D99" w:rsidRDefault="00FA7D99" w:rsidP="00A532D5">
            <w:pPr>
              <w:pStyle w:val="Ingenafstand"/>
            </w:pPr>
          </w:p>
          <w:p w14:paraId="477A2798" w14:textId="77777777" w:rsidR="00205F51" w:rsidRDefault="00205F51" w:rsidP="00A532D5">
            <w:pPr>
              <w:pStyle w:val="Ingenafstand"/>
            </w:pPr>
          </w:p>
          <w:p w14:paraId="015C63C2" w14:textId="77777777" w:rsidR="00FA7D99" w:rsidRDefault="00FA7D99" w:rsidP="00A532D5">
            <w:pPr>
              <w:pStyle w:val="Ingenafstand"/>
            </w:pPr>
          </w:p>
          <w:p w14:paraId="42087908" w14:textId="77777777" w:rsidR="0038522E" w:rsidRDefault="0038522E" w:rsidP="00A532D5">
            <w:pPr>
              <w:pStyle w:val="Ingenafstand"/>
            </w:pPr>
          </w:p>
          <w:p w14:paraId="620E172D" w14:textId="77777777" w:rsidR="00FA7D99" w:rsidRDefault="00FA7D99" w:rsidP="00A532D5">
            <w:pPr>
              <w:pStyle w:val="Ingenafstand"/>
            </w:pPr>
          </w:p>
          <w:p w14:paraId="1CC0E2F9" w14:textId="57D3B5CC" w:rsidR="00FA7D99" w:rsidRPr="00C500D1" w:rsidRDefault="00FA7D99" w:rsidP="00A532D5">
            <w:pPr>
              <w:pStyle w:val="Ingenafstand"/>
            </w:pPr>
          </w:p>
        </w:tc>
      </w:tr>
    </w:tbl>
    <w:p w14:paraId="327AE51E" w14:textId="77777777" w:rsidR="005D78DB" w:rsidRPr="00EB288A" w:rsidRDefault="005D78DB" w:rsidP="00A51D13">
      <w:pPr>
        <w:spacing w:after="0"/>
        <w:rPr>
          <w:sz w:val="2"/>
          <w:szCs w:val="2"/>
        </w:rPr>
      </w:pPr>
    </w:p>
    <w:p w14:paraId="59EEE9B3" w14:textId="77777777" w:rsidR="00A51D13" w:rsidRPr="00EB288A" w:rsidRDefault="00A51D13" w:rsidP="00A51D13">
      <w:pPr>
        <w:spacing w:after="0"/>
        <w:rPr>
          <w:b/>
          <w:bCs/>
          <w:sz w:val="2"/>
          <w:szCs w:val="2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432450" w:rsidRPr="00C500D1" w14:paraId="486EA8E7" w14:textId="3E6462DD" w:rsidTr="006A5F46">
        <w:trPr>
          <w:trHeight w:val="893"/>
        </w:trPr>
        <w:tc>
          <w:tcPr>
            <w:tcW w:w="10480" w:type="dxa"/>
          </w:tcPr>
          <w:p w14:paraId="7C89857F" w14:textId="33677ADD" w:rsidR="00FA7D99" w:rsidRDefault="00432450" w:rsidP="006A5F46">
            <w:pPr>
              <w:spacing w:after="0"/>
              <w:rPr>
                <w:b/>
                <w:sz w:val="20"/>
                <w:szCs w:val="20"/>
              </w:rPr>
            </w:pPr>
            <w:r w:rsidRPr="00432450">
              <w:rPr>
                <w:b/>
                <w:sz w:val="20"/>
                <w:szCs w:val="20"/>
              </w:rPr>
              <w:t>Samlet karakter:</w:t>
            </w:r>
          </w:p>
          <w:tbl>
            <w:tblPr>
              <w:tblStyle w:val="Tabel-Gitter"/>
              <w:tblW w:w="102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8"/>
              <w:gridCol w:w="1986"/>
              <w:gridCol w:w="2381"/>
              <w:gridCol w:w="1984"/>
              <w:gridCol w:w="793"/>
              <w:gridCol w:w="1138"/>
              <w:gridCol w:w="1138"/>
            </w:tblGrid>
            <w:tr w:rsidR="00CE2DB7" w:rsidRPr="00FA7D99" w14:paraId="34F597C2" w14:textId="14559473" w:rsidTr="00CE2DB7">
              <w:tc>
                <w:tcPr>
                  <w:tcW w:w="1362" w:type="pct"/>
                  <w:gridSpan w:val="2"/>
                  <w:shd w:val="clear" w:color="auto" w:fill="538135" w:themeFill="accent6" w:themeFillShade="BF"/>
                </w:tcPr>
                <w:p w14:paraId="64F63550" w14:textId="773121C6" w:rsidR="00CE2DB7" w:rsidRPr="00FA7D99" w:rsidRDefault="00CE2DB7" w:rsidP="00381969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FA7D99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1165" w:type="pct"/>
                  <w:shd w:val="clear" w:color="auto" w:fill="538135" w:themeFill="accent6" w:themeFillShade="BF"/>
                </w:tcPr>
                <w:p w14:paraId="7D248EC4" w14:textId="18F80969" w:rsidR="00CE2DB7" w:rsidRDefault="00CE2DB7" w:rsidP="00381969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Midt</w:t>
                  </w:r>
                </w:p>
              </w:tc>
              <w:tc>
                <w:tcPr>
                  <w:tcW w:w="1359" w:type="pct"/>
                  <w:gridSpan w:val="2"/>
                  <w:tcBorders>
                    <w:right w:val="single" w:sz="36" w:space="0" w:color="auto"/>
                  </w:tcBorders>
                  <w:shd w:val="clear" w:color="auto" w:fill="538135" w:themeFill="accent6" w:themeFillShade="BF"/>
                </w:tcPr>
                <w:p w14:paraId="7BAF91EF" w14:textId="6F8F0140" w:rsidR="00CE2DB7" w:rsidRDefault="00CE2DB7" w:rsidP="00381969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Bund</w:t>
                  </w:r>
                </w:p>
              </w:tc>
              <w:tc>
                <w:tcPr>
                  <w:tcW w:w="1114" w:type="pct"/>
                  <w:gridSpan w:val="2"/>
                  <w:tcBorders>
                    <w:left w:val="single" w:sz="36" w:space="0" w:color="auto"/>
                  </w:tcBorders>
                  <w:shd w:val="clear" w:color="auto" w:fill="538135" w:themeFill="accent6" w:themeFillShade="BF"/>
                </w:tcPr>
                <w:p w14:paraId="322CB8A6" w14:textId="13C320A0" w:rsidR="00CE2DB7" w:rsidRDefault="00CE2DB7" w:rsidP="00381969">
                  <w:pPr>
                    <w:spacing w:after="0"/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Under niveau</w:t>
                  </w:r>
                </w:p>
              </w:tc>
            </w:tr>
            <w:tr w:rsidR="00701D9F" w:rsidRPr="00FA7D99" w14:paraId="738E4220" w14:textId="78B48CF8" w:rsidTr="00CE2DB7">
              <w:tc>
                <w:tcPr>
                  <w:tcW w:w="390" w:type="pct"/>
                  <w:shd w:val="clear" w:color="auto" w:fill="auto"/>
                </w:tcPr>
                <w:p w14:paraId="25678E00" w14:textId="1768A429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2" w:type="pct"/>
                  <w:shd w:val="clear" w:color="auto" w:fill="auto"/>
                </w:tcPr>
                <w:p w14:paraId="10BF6308" w14:textId="3FBB3695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65" w:type="pct"/>
                  <w:shd w:val="clear" w:color="auto" w:fill="auto"/>
                </w:tcPr>
                <w:p w14:paraId="1946D2E5" w14:textId="0C29D0D7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71" w:type="pct"/>
                  <w:shd w:val="clear" w:color="auto" w:fill="auto"/>
                </w:tcPr>
                <w:p w14:paraId="4D155C61" w14:textId="3B3D925C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right w:val="single" w:sz="36" w:space="0" w:color="auto"/>
                  </w:tcBorders>
                  <w:shd w:val="clear" w:color="auto" w:fill="auto"/>
                </w:tcPr>
                <w:p w14:paraId="4785D020" w14:textId="4E2054A0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7" w:type="pct"/>
                  <w:tcBorders>
                    <w:left w:val="single" w:sz="36" w:space="0" w:color="auto"/>
                  </w:tcBorders>
                </w:tcPr>
                <w:p w14:paraId="55F0F90B" w14:textId="5D1B318E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57" w:type="pct"/>
                </w:tcPr>
                <w:p w14:paraId="41911009" w14:textId="44BBB416" w:rsidR="00701D9F" w:rsidRPr="00381969" w:rsidRDefault="00701D9F" w:rsidP="00381969">
                  <w:pPr>
                    <w:spacing w:after="0"/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-3</w:t>
                  </w:r>
                </w:p>
              </w:tc>
            </w:tr>
          </w:tbl>
          <w:p w14:paraId="2C3183BD" w14:textId="2D40DE2D" w:rsidR="006A5F46" w:rsidRPr="006A5F46" w:rsidRDefault="006A5F46" w:rsidP="006A5F46">
            <w:pPr>
              <w:spacing w:after="0"/>
              <w:rPr>
                <w:b/>
                <w:sz w:val="10"/>
                <w:szCs w:val="10"/>
              </w:rPr>
            </w:pPr>
          </w:p>
        </w:tc>
      </w:tr>
    </w:tbl>
    <w:p w14:paraId="07F63D84" w14:textId="77777777" w:rsidR="00D671A1" w:rsidRDefault="00D671A1" w:rsidP="00FA7D99">
      <w:pPr>
        <w:spacing w:after="0"/>
      </w:pPr>
    </w:p>
    <w:sectPr w:rsidR="00D671A1" w:rsidSect="00E67916">
      <w:headerReference w:type="default" r:id="rId7"/>
      <w:foot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73894" w14:textId="77777777" w:rsidR="008D6CB4" w:rsidRDefault="008D6CB4" w:rsidP="0038522E">
      <w:pPr>
        <w:spacing w:after="0" w:line="240" w:lineRule="auto"/>
      </w:pPr>
      <w:r>
        <w:separator/>
      </w:r>
    </w:p>
  </w:endnote>
  <w:endnote w:type="continuationSeparator" w:id="0">
    <w:p w14:paraId="7616401F" w14:textId="77777777" w:rsidR="008D6CB4" w:rsidRDefault="008D6CB4" w:rsidP="0038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B295" w14:textId="4873DD40" w:rsidR="00FA7D99" w:rsidRDefault="00FA7D99">
    <w:pPr>
      <w:pStyle w:val="Sidefod"/>
    </w:pPr>
  </w:p>
  <w:p w14:paraId="1CF3B5A8" w14:textId="77777777" w:rsidR="00FA7D99" w:rsidRDefault="00FA7D99" w:rsidP="00FA7D99">
    <w:pPr>
      <w:pStyle w:val="Sidefod"/>
      <w:ind w:firstLine="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F31A5" w14:textId="77777777" w:rsidR="008D6CB4" w:rsidRDefault="008D6CB4" w:rsidP="0038522E">
      <w:pPr>
        <w:spacing w:after="0" w:line="240" w:lineRule="auto"/>
      </w:pPr>
      <w:r>
        <w:separator/>
      </w:r>
    </w:p>
  </w:footnote>
  <w:footnote w:type="continuationSeparator" w:id="0">
    <w:p w14:paraId="6875C328" w14:textId="77777777" w:rsidR="008D6CB4" w:rsidRDefault="008D6CB4" w:rsidP="0038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0579" w14:textId="77777777" w:rsidR="00432450" w:rsidRPr="00432450" w:rsidRDefault="00432450" w:rsidP="00432450">
    <w:pPr>
      <w:spacing w:after="0"/>
      <w:rPr>
        <w:b/>
        <w:bCs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13"/>
    <w:rsid w:val="000153B4"/>
    <w:rsid w:val="00020379"/>
    <w:rsid w:val="00045EE5"/>
    <w:rsid w:val="00056FA5"/>
    <w:rsid w:val="000702C8"/>
    <w:rsid w:val="000931FE"/>
    <w:rsid w:val="000973CB"/>
    <w:rsid w:val="000B36E7"/>
    <w:rsid w:val="0012162F"/>
    <w:rsid w:val="00135224"/>
    <w:rsid w:val="00151CAC"/>
    <w:rsid w:val="00175781"/>
    <w:rsid w:val="001A5B12"/>
    <w:rsid w:val="001D072C"/>
    <w:rsid w:val="00202E7E"/>
    <w:rsid w:val="00205F51"/>
    <w:rsid w:val="00211E47"/>
    <w:rsid w:val="002275B5"/>
    <w:rsid w:val="00236018"/>
    <w:rsid w:val="002617D8"/>
    <w:rsid w:val="00276B4F"/>
    <w:rsid w:val="0029027A"/>
    <w:rsid w:val="003228AB"/>
    <w:rsid w:val="00375C07"/>
    <w:rsid w:val="00381969"/>
    <w:rsid w:val="003842E0"/>
    <w:rsid w:val="0038522E"/>
    <w:rsid w:val="00407535"/>
    <w:rsid w:val="00417CC0"/>
    <w:rsid w:val="004244DC"/>
    <w:rsid w:val="00424C01"/>
    <w:rsid w:val="00432450"/>
    <w:rsid w:val="00474843"/>
    <w:rsid w:val="00474AE1"/>
    <w:rsid w:val="00482A7B"/>
    <w:rsid w:val="00497ACB"/>
    <w:rsid w:val="004F661B"/>
    <w:rsid w:val="00574F9A"/>
    <w:rsid w:val="00593441"/>
    <w:rsid w:val="005A57A3"/>
    <w:rsid w:val="005B2B03"/>
    <w:rsid w:val="005B531F"/>
    <w:rsid w:val="005D5E1F"/>
    <w:rsid w:val="005D78DB"/>
    <w:rsid w:val="006A5F46"/>
    <w:rsid w:val="006C4656"/>
    <w:rsid w:val="006C7559"/>
    <w:rsid w:val="00701D9F"/>
    <w:rsid w:val="00776F65"/>
    <w:rsid w:val="00780012"/>
    <w:rsid w:val="007A5806"/>
    <w:rsid w:val="00830CAA"/>
    <w:rsid w:val="008D6CB4"/>
    <w:rsid w:val="008E2315"/>
    <w:rsid w:val="00933C4B"/>
    <w:rsid w:val="00936245"/>
    <w:rsid w:val="00953387"/>
    <w:rsid w:val="00953C42"/>
    <w:rsid w:val="00967999"/>
    <w:rsid w:val="009A14C0"/>
    <w:rsid w:val="00A23AFF"/>
    <w:rsid w:val="00A3003E"/>
    <w:rsid w:val="00A51D13"/>
    <w:rsid w:val="00A56A6A"/>
    <w:rsid w:val="00A64555"/>
    <w:rsid w:val="00A6458E"/>
    <w:rsid w:val="00AA2690"/>
    <w:rsid w:val="00AB5436"/>
    <w:rsid w:val="00AC5A85"/>
    <w:rsid w:val="00AE6718"/>
    <w:rsid w:val="00B250D2"/>
    <w:rsid w:val="00B34579"/>
    <w:rsid w:val="00B54322"/>
    <w:rsid w:val="00B74E7F"/>
    <w:rsid w:val="00B8702C"/>
    <w:rsid w:val="00BA1A2B"/>
    <w:rsid w:val="00BB57FD"/>
    <w:rsid w:val="00BC55AA"/>
    <w:rsid w:val="00BE01FD"/>
    <w:rsid w:val="00C16E0C"/>
    <w:rsid w:val="00C2335D"/>
    <w:rsid w:val="00C23DE0"/>
    <w:rsid w:val="00C404FC"/>
    <w:rsid w:val="00C57199"/>
    <w:rsid w:val="00C725CF"/>
    <w:rsid w:val="00CA02AF"/>
    <w:rsid w:val="00CB00DB"/>
    <w:rsid w:val="00CD64C2"/>
    <w:rsid w:val="00CE2DB7"/>
    <w:rsid w:val="00D0573B"/>
    <w:rsid w:val="00D212A5"/>
    <w:rsid w:val="00D671A1"/>
    <w:rsid w:val="00D763FC"/>
    <w:rsid w:val="00DC4D34"/>
    <w:rsid w:val="00DC5C79"/>
    <w:rsid w:val="00DF46EF"/>
    <w:rsid w:val="00E02779"/>
    <w:rsid w:val="00E24D75"/>
    <w:rsid w:val="00E404C2"/>
    <w:rsid w:val="00E43F76"/>
    <w:rsid w:val="00E50084"/>
    <w:rsid w:val="00E60090"/>
    <w:rsid w:val="00E67916"/>
    <w:rsid w:val="00EB288A"/>
    <w:rsid w:val="00EB3B5C"/>
    <w:rsid w:val="00EB7BA1"/>
    <w:rsid w:val="00EE2136"/>
    <w:rsid w:val="00EF7899"/>
    <w:rsid w:val="00F170EE"/>
    <w:rsid w:val="00F24F46"/>
    <w:rsid w:val="00F363F2"/>
    <w:rsid w:val="00F44804"/>
    <w:rsid w:val="00F51F80"/>
    <w:rsid w:val="00F62469"/>
    <w:rsid w:val="00F65166"/>
    <w:rsid w:val="00FA7D99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AD73B"/>
  <w15:chartTrackingRefBased/>
  <w15:docId w15:val="{796032CD-A80E-1641-B8C7-D5287A96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13"/>
    <w:pPr>
      <w:spacing w:after="160" w:line="259" w:lineRule="auto"/>
    </w:pPr>
    <w:rPr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62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51D1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51D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51D1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51D13"/>
    <w:rPr>
      <w:sz w:val="20"/>
      <w:szCs w:val="20"/>
    </w:rPr>
  </w:style>
  <w:style w:type="paragraph" w:styleId="Ingenafstand">
    <w:name w:val="No Spacing"/>
    <w:uiPriority w:val="1"/>
    <w:qFormat/>
    <w:rsid w:val="00A51D13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6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48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484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02C8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3624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rrektur">
    <w:name w:val="Revision"/>
    <w:hidden/>
    <w:uiPriority w:val="99"/>
    <w:semiHidden/>
    <w:rsid w:val="00F24F46"/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385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522E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3852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52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0FE45-EA7B-4270-A260-09EC7BF3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249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Olling Nygaard</dc:creator>
  <cp:keywords/>
  <dc:description/>
  <cp:lastModifiedBy>Stina Kirkegaard Hansen</cp:lastModifiedBy>
  <cp:revision>9</cp:revision>
  <dcterms:created xsi:type="dcterms:W3CDTF">2023-10-24T13:10:00Z</dcterms:created>
  <dcterms:modified xsi:type="dcterms:W3CDTF">2024-04-13T17:32:00Z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